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05" w:rsidRDefault="000C2905" w:rsidP="000C290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ru-RU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О Т Ч Е Т ЗА ДЕЙНОСТТА </w:t>
      </w:r>
    </w:p>
    <w:p w:rsidR="000C2905" w:rsidRDefault="000C2905" w:rsidP="000C29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ru-RU" w:eastAsia="zh-CN"/>
        </w:rPr>
      </w:pPr>
      <w:proofErr w:type="gramStart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НА</w:t>
      </w:r>
      <w:proofErr w:type="gramEnd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 xml:space="preserve">НАРОДНО </w:t>
      </w:r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ЧИТАЛИЩЕ „ ПРОСВЕТА – 1928 ”,</w:t>
      </w:r>
    </w:p>
    <w:p w:rsidR="000C2905" w:rsidRDefault="000C2905" w:rsidP="000C29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ru-RU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 с. ВОДЕНИЧАНЕ</w:t>
      </w:r>
    </w:p>
    <w:p w:rsidR="000C2905" w:rsidRDefault="000C2905" w:rsidP="000C29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ru-RU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202</w:t>
      </w:r>
      <w:r>
        <w:rPr>
          <w:rFonts w:ascii="Times New Roman" w:eastAsia="Times New Roman" w:hAnsi="Times New Roman"/>
          <w:b/>
          <w:sz w:val="28"/>
          <w:szCs w:val="20"/>
          <w:lang w:eastAsia="zh-CN"/>
        </w:rPr>
        <w:t>2</w:t>
      </w:r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 ГОДИНА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Председател на </w:t>
      </w:r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НЧ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– Виолета Костадинова Мирчева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                                                        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>Секретар на читалището – Пенка Маринова Георгиева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                                                 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ru-RU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І. КРАТКА ХАРАКТЕРИСТИКА НА ЧИТАЛИЩЕТО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ru-RU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1.сграда (обща 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площ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, вид и 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състояние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зрителна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 зала с 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бр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. места, 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последни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ремонтни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дейности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 xml:space="preserve"> и брой читалищни членове) 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>Двуетажна  масивна  сграда  с  обща площ  380 кв.м.,  на  вид  в добро състояние . Има една зрителна зала с 320 места и една заседателна зала с 50 места. / в момента клуб на пенсионера/</w:t>
      </w:r>
    </w:p>
    <w:p w:rsidR="000C2905" w:rsidRDefault="000C2905" w:rsidP="000C2905">
      <w:pPr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>Последни  ремонтни  дейности  са извършени  през:</w:t>
      </w:r>
    </w:p>
    <w:p w:rsidR="000C2905" w:rsidRDefault="000C2905" w:rsidP="000C290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>2015год.- основен ремонт на сградата – смяна на дограмата, освежаване на помещенията, частичен ремонт на покрива и освежаване на фасадата.</w:t>
      </w:r>
    </w:p>
    <w:p w:rsidR="000C2905" w:rsidRDefault="000C2905" w:rsidP="000C2905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>Читалището има  5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0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члена.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2. библиотека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>: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>- брой библиотечни единици  - 7424тома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- брой регистрирани читатели  - 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63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 читатели    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- брой посещения в библиотеката  - 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862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посещения         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>- брой ново постъпила литература  - няма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3.Наличие на компютърна и размножителна техника в читалището /вид, брой/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- компютърна конфигурация – 4 брой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i/>
          <w:color w:val="FF0000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- размножителна техника / мултифункционално устройство/ - 2 брой 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4. Наличие на интернет връзка в читалището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ab/>
        <w:t>Х да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ab/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sym w:font="Webdings" w:char="F063"/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не</w:t>
      </w:r>
    </w:p>
    <w:p w:rsidR="000C2905" w:rsidRDefault="000C2905" w:rsidP="000C29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glbg2175glbulgaria.bg      </w:t>
      </w:r>
    </w:p>
    <w:p w:rsidR="000C2905" w:rsidRDefault="000C2905" w:rsidP="000C29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prosveta1928vodenichane@mail.bg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lastRenderedPageBreak/>
        <w:t xml:space="preserve">5. Наличие на озвучителна техника и музикални инструменти /вид и брой/ 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>- няма музикални инструменти.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>- озвучителна техника – тонколони - 2 броя, микрофони със стойки – 2 броя и 1 брой усилвател.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ІІ.ОСНОВНИ ДЕЙНОСТИ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1.Събития и 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инициативи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организирани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 от 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читалището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през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 20</w:t>
      </w: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2</w:t>
      </w:r>
      <w:r>
        <w:rPr>
          <w:rFonts w:ascii="Times New Roman" w:eastAsia="Times New Roman" w:hAnsi="Times New Roman"/>
          <w:b/>
          <w:sz w:val="28"/>
          <w:szCs w:val="20"/>
          <w:lang w:eastAsia="zh-CN"/>
        </w:rPr>
        <w:t>2</w:t>
      </w:r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г.</w:t>
      </w:r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(</w:t>
      </w:r>
      <w:proofErr w:type="gram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степен на</w:t>
      </w:r>
      <w:proofErr w:type="gram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изпълнение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културния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календар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читалището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за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изтеклата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година)</w:t>
      </w:r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ru-RU" w:eastAsia="zh-CN"/>
        </w:rPr>
      </w:pPr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val="ru-RU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-  21-ви 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януари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Ден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родилната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помощ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тържество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с жените</w:t>
      </w:r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от </w:t>
      </w:r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.В</w:t>
      </w:r>
      <w:proofErr w:type="gram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>оденичане</w:t>
      </w:r>
      <w:proofErr w:type="spellEnd"/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val="ru-RU" w:eastAsia="zh-CN"/>
        </w:rPr>
      </w:pPr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- 1</w:t>
      </w:r>
      <w:r>
        <w:rPr>
          <w:rFonts w:ascii="Times New Roman" w:eastAsia="Times New Roman" w:hAnsi="Times New Roman"/>
          <w:b/>
          <w:sz w:val="28"/>
          <w:szCs w:val="20"/>
          <w:lang w:eastAsia="zh-CN"/>
        </w:rPr>
        <w:t>2</w:t>
      </w:r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 и 1</w:t>
      </w:r>
      <w:r>
        <w:rPr>
          <w:rFonts w:ascii="Times New Roman" w:eastAsia="Times New Roman" w:hAnsi="Times New Roman"/>
          <w:b/>
          <w:sz w:val="28"/>
          <w:szCs w:val="20"/>
          <w:lang w:eastAsia="zh-CN"/>
        </w:rPr>
        <w:t>3</w:t>
      </w:r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-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ти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февруари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Кукерски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игри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с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младежите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от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.В</w:t>
      </w:r>
      <w:proofErr w:type="gram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>оденичане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>. /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Представяне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обичая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>/</w:t>
      </w:r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ru-RU" w:eastAsia="zh-CN"/>
        </w:rPr>
      </w:pPr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- 14-ти 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февруари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- Народен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празник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« Трифон Зарезан» -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ритуално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зарязване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лозята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с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жителите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.В</w:t>
      </w:r>
      <w:proofErr w:type="gram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>оденичане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>.</w:t>
      </w:r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ru-RU" w:eastAsia="zh-CN"/>
        </w:rPr>
      </w:pPr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-1</w:t>
      </w:r>
      <w:r>
        <w:rPr>
          <w:rFonts w:ascii="Times New Roman" w:eastAsia="Times New Roman" w:hAnsi="Times New Roman"/>
          <w:b/>
          <w:sz w:val="28"/>
          <w:szCs w:val="20"/>
          <w:lang w:eastAsia="zh-CN"/>
        </w:rPr>
        <w:t>8</w:t>
      </w:r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-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ти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февруари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Поднасяне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на венец по случай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гибелта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Васил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Левски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.  </w:t>
      </w:r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ru-RU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- 01-ви март</w:t>
      </w:r>
      <w:r>
        <w:rPr>
          <w:rFonts w:ascii="Times New Roman" w:eastAsia="Times New Roman" w:hAnsi="Times New Roman"/>
          <w:sz w:val="28"/>
          <w:szCs w:val="20"/>
          <w:lang w:val="ru-RU" w:eastAsia="zh-CN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Ден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на худ.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самодейност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и «Баба Марта» -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Изработнане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мартеници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с Баба Марта и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децата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о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т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.В</w:t>
      </w:r>
      <w:proofErr w:type="gram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>оденичане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>.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ru-RU" w:eastAsia="zh-CN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Изложба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саморъчно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изработени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мартеници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в</w:t>
      </w:r>
      <w:proofErr w:type="gram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салона на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читалището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>.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ru-RU" w:eastAsia="zh-CN"/>
        </w:rPr>
      </w:pPr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- 03-ти март</w:t>
      </w:r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Поднасяне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на  венец на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паметника</w:t>
      </w:r>
      <w:proofErr w:type="spellEnd"/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по случай Националния празник на Република България</w:t>
      </w:r>
      <w:proofErr w:type="gramStart"/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.</w:t>
      </w:r>
      <w:proofErr w:type="gramEnd"/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ru-RU" w:eastAsia="zh-CN"/>
        </w:rPr>
      </w:pPr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- 8-ми март –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>Ден на жената – тържество по случай празника .</w:t>
      </w:r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  <w:lang w:eastAsia="zh-CN"/>
        </w:rPr>
        <w:t>-22-p</w:t>
      </w: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и март</w:t>
      </w:r>
      <w:r>
        <w:rPr>
          <w:rFonts w:ascii="Times New Roman" w:eastAsia="Times New Roman" w:hAnsi="Times New Roman"/>
          <w:b/>
          <w:sz w:val="28"/>
          <w:szCs w:val="20"/>
          <w:lang w:eastAsia="zh-CN"/>
        </w:rPr>
        <w:t xml:space="preserve"> –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Тържество по </w:t>
      </w:r>
      <w:proofErr w:type="gramStart"/>
      <w:r>
        <w:rPr>
          <w:rFonts w:ascii="Times New Roman" w:eastAsia="Times New Roman" w:hAnsi="Times New Roman"/>
          <w:sz w:val="28"/>
          <w:szCs w:val="20"/>
          <w:lang w:val="bg-BG" w:eastAsia="zh-CN"/>
        </w:rPr>
        <w:t>случай  Първа</w:t>
      </w:r>
      <w:proofErr w:type="gramEnd"/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пролет.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eastAsia="zh-CN"/>
        </w:rPr>
        <w:tab/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-16 и 17 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април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Лазаруване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.В</w:t>
      </w:r>
      <w:proofErr w:type="gram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>оденичане</w:t>
      </w:r>
      <w:proofErr w:type="spellEnd"/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ru-RU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21 –</w:t>
      </w:r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в</w:t>
      </w: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и април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 - „Баба учи внуче“ – боядисване на яйца с децата от с</w:t>
      </w:r>
      <w:proofErr w:type="gramStart"/>
      <w:r>
        <w:rPr>
          <w:rFonts w:ascii="Times New Roman" w:eastAsia="Times New Roman" w:hAnsi="Times New Roman"/>
          <w:sz w:val="28"/>
          <w:szCs w:val="20"/>
          <w:lang w:val="bg-BG" w:eastAsia="zh-CN"/>
        </w:rPr>
        <w:t>.В</w:t>
      </w:r>
      <w:proofErr w:type="gramEnd"/>
      <w:r>
        <w:rPr>
          <w:rFonts w:ascii="Times New Roman" w:eastAsia="Times New Roman" w:hAnsi="Times New Roman"/>
          <w:sz w:val="28"/>
          <w:szCs w:val="20"/>
          <w:lang w:val="bg-BG" w:eastAsia="zh-CN"/>
        </w:rPr>
        <w:t>оденичане.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ru-RU" w:eastAsia="zh-CN"/>
        </w:rPr>
      </w:pPr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lastRenderedPageBreak/>
        <w:t>21 –</w:t>
      </w:r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в</w:t>
      </w: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и април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 Изложба на шарени яйца по случай Великденските празници.</w:t>
      </w:r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- </w:t>
      </w: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09-ти май -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Поднасяне венец на паметника по случай деня на Европа и победата над фашизма. </w:t>
      </w:r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-14-ти май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– Участие в събора „ Мараш пее” гр.Стралджа.</w:t>
      </w:r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>-</w:t>
      </w: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1-ви юни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– Ден на детето – Рисуване с деца от с.Воденичане и забавни игри с аниматор.</w:t>
      </w:r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- 2-ри юни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– Отбелязване деня на Ботев и на загиналите за България -  поднасяне венец на паметника по случай – 145 години от смъртта на Ботев. </w:t>
      </w:r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-</w:t>
      </w: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 xml:space="preserve">11-ти юни – 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>Участие на певческата група в събора „Света Троица“</w:t>
      </w:r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-1-ви ноември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–Подреждане на изложба в библиотеката с книги и снимки на народните будители по случай „Деня на будителите”.</w:t>
      </w:r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- 21-ви 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ноември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–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Тържество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по случай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деня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християнското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 семейство.</w:t>
      </w:r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ru-RU" w:eastAsia="zh-CN"/>
        </w:rPr>
      </w:pPr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 xml:space="preserve">- 23-ти декември – 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>Концерт по случай Коледните и Новогодишни празници.</w:t>
      </w:r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0"/>
          <w:lang w:val="ru-RU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2.Художествена самодейност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/групи и </w:t>
      </w:r>
      <w:r>
        <w:rPr>
          <w:rFonts w:ascii="Times New Roman" w:eastAsia="Times New Roman" w:hAnsi="Times New Roman"/>
          <w:color w:val="000000"/>
          <w:sz w:val="28"/>
          <w:szCs w:val="20"/>
          <w:lang w:val="bg-BG" w:eastAsia="zh-CN"/>
        </w:rPr>
        <w:t>кратко описание/</w:t>
      </w:r>
    </w:p>
    <w:p w:rsidR="000C2905" w:rsidRDefault="000C2905" w:rsidP="000C2905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а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.Певческа група  „ Здравец „към </w:t>
      </w:r>
      <w:r>
        <w:rPr>
          <w:rFonts w:ascii="Times New Roman" w:eastAsia="Times New Roman" w:hAnsi="Times New Roman"/>
          <w:sz w:val="28"/>
          <w:szCs w:val="28"/>
          <w:lang w:val="bg-BG" w:eastAsia="zh-CN"/>
        </w:rPr>
        <w:t xml:space="preserve">Читалище “Просвета – 1928“    с.Воденичане. </w:t>
      </w:r>
    </w:p>
    <w:p w:rsidR="000C2905" w:rsidRDefault="000C2905" w:rsidP="000C290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bg-BG" w:eastAsia="zh-CN"/>
        </w:rPr>
      </w:pPr>
      <w:r>
        <w:rPr>
          <w:rFonts w:ascii="Times New Roman" w:eastAsia="Times New Roman" w:hAnsi="Times New Roman"/>
          <w:sz w:val="28"/>
          <w:szCs w:val="28"/>
          <w:lang w:val="bg-BG" w:eastAsia="zh-CN"/>
        </w:rPr>
        <w:t xml:space="preserve">Групата се състои от 10 жени на възраст между 40 и 70 години.Изпълняват предимно </w:t>
      </w:r>
      <w:proofErr w:type="spellStart"/>
      <w:r>
        <w:rPr>
          <w:rFonts w:ascii="Times New Roman" w:eastAsia="Times New Roman" w:hAnsi="Times New Roman"/>
          <w:sz w:val="28"/>
          <w:szCs w:val="28"/>
          <w:lang w:val="bg-BG" w:eastAsia="zh-CN"/>
        </w:rPr>
        <w:t>бъл</w:t>
      </w:r>
      <w:proofErr w:type="spellEnd"/>
      <w:r>
        <w:rPr>
          <w:rFonts w:ascii="Times New Roman" w:eastAsia="Times New Roman" w:hAnsi="Times New Roman"/>
          <w:sz w:val="28"/>
          <w:szCs w:val="28"/>
          <w:lang w:val="bg-BG" w:eastAsia="zh-CN"/>
        </w:rPr>
        <w:t>.народни  песни.</w:t>
      </w:r>
    </w:p>
    <w:p w:rsidR="000C2905" w:rsidRDefault="000C2905" w:rsidP="000C290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bg-BG" w:eastAsia="zh-CN"/>
        </w:rPr>
      </w:pPr>
      <w:r>
        <w:rPr>
          <w:rFonts w:ascii="Times New Roman" w:eastAsia="Times New Roman" w:hAnsi="Times New Roman"/>
          <w:sz w:val="28"/>
          <w:szCs w:val="28"/>
          <w:lang w:val="bg-BG" w:eastAsia="zh-CN"/>
        </w:rPr>
        <w:t xml:space="preserve"> 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 xml:space="preserve">       б.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Лазарска група – състои се от 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1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5 девойки  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 xml:space="preserve">в. 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>Кукерска група</w:t>
      </w: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 xml:space="preserve">  - 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>състои се от над 30 младежи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 xml:space="preserve">       г.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>Коледарска група – състои се от 10 младежи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3.Други разкрити форми /Вид и кратко описание/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>- Няма.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4.Участие и изява в местни, регионални, национални и/или международни фестивали и конкурси през последната година. /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Изброй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 xml:space="preserve">/ </w:t>
      </w:r>
    </w:p>
    <w:p w:rsidR="000C2905" w:rsidRDefault="000C2905" w:rsidP="000C290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местни , регионални  и национални изяви: </w:t>
      </w:r>
    </w:p>
    <w:p w:rsidR="000C2905" w:rsidRDefault="000C2905" w:rsidP="000C290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-14-ти май-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Участие на певческата група в събора „Мараш пее - 2022г“</w:t>
      </w:r>
    </w:p>
    <w:p w:rsidR="000C2905" w:rsidRDefault="000C2905" w:rsidP="000C290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-  </w:t>
      </w: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 xml:space="preserve">11-ти юни – 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>Участие на певческата група в събора „Света Троица“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ru-RU" w:eastAsia="zh-CN"/>
        </w:rPr>
      </w:pPr>
    </w:p>
    <w:p w:rsidR="000C2905" w:rsidRDefault="000C2905" w:rsidP="000C290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0"/>
          <w:lang w:val="bg-BG" w:eastAsia="zh-CN"/>
        </w:rPr>
      </w:pPr>
    </w:p>
    <w:p w:rsidR="000C2905" w:rsidRDefault="000C2905" w:rsidP="000C290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ІІІ.  ОРГАНИЗАЦИОНЕН ОПИТ НА ЧИТАЛИЩЕТО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1.Изготвени проекти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>- Няма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2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>.</w:t>
      </w: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Реализирани  проекти  през 2022г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 xml:space="preserve"> -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Няма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3.Действащи проекти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-  няма.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4.Съвместни проекти с др. организации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– няма.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 xml:space="preserve">5.Участие на работещите в читалището в обучения през последната  година 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/Вид и кратко описание/ 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>- Няма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ru-RU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6.</w:t>
      </w:r>
      <w:proofErr w:type="gramStart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Опит</w:t>
      </w:r>
      <w:proofErr w:type="gramEnd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 на 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читалището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 в 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предоставяне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 на 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административни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информационни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 и 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консултантски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 услуги на 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населението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/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посочи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 вида на 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>услугите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val="ru-RU" w:eastAsia="zh-CN"/>
        </w:rPr>
        <w:t xml:space="preserve">/ 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 w:eastAsia="zh-CN"/>
        </w:rPr>
        <w:t>Няма</w:t>
      </w:r>
      <w:proofErr w:type="spellEnd"/>
      <w:r>
        <w:rPr>
          <w:rFonts w:ascii="Times New Roman" w:eastAsia="Times New Roman" w:hAnsi="Times New Roman"/>
          <w:sz w:val="28"/>
          <w:szCs w:val="20"/>
          <w:lang w:val="ru-RU" w:eastAsia="zh-CN"/>
        </w:rPr>
        <w:t xml:space="preserve">. 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ru-RU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ІV. ФИНАНСИРАНЕ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 xml:space="preserve">1.Собствени приходи – членски внос, рента от земя и  др. 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val="en-AU" w:eastAsia="zh-CN"/>
        </w:rPr>
        <w:t>Размер</w:t>
      </w:r>
      <w:proofErr w:type="spellEnd"/>
      <w:r>
        <w:rPr>
          <w:rFonts w:ascii="Times New Roman" w:eastAsia="Times New Roman" w:hAnsi="Times New Roman"/>
          <w:sz w:val="28"/>
          <w:szCs w:val="20"/>
          <w:lang w:val="en-AU" w:eastAsia="zh-CN"/>
        </w:rPr>
        <w:t xml:space="preserve"> /</w:t>
      </w:r>
      <w:proofErr w:type="spellStart"/>
      <w:r>
        <w:rPr>
          <w:rFonts w:ascii="Times New Roman" w:eastAsia="Times New Roman" w:hAnsi="Times New Roman"/>
          <w:sz w:val="28"/>
          <w:szCs w:val="20"/>
          <w:lang w:val="en-AU" w:eastAsia="zh-CN"/>
        </w:rPr>
        <w:t>поотделно</w:t>
      </w:r>
      <w:proofErr w:type="spellEnd"/>
      <w:r>
        <w:rPr>
          <w:rFonts w:ascii="Times New Roman" w:eastAsia="Times New Roman" w:hAnsi="Times New Roman"/>
          <w:sz w:val="28"/>
          <w:szCs w:val="20"/>
          <w:lang w:val="en-AU" w:eastAsia="zh-CN"/>
        </w:rPr>
        <w:t>/</w:t>
      </w:r>
    </w:p>
    <w:p w:rsidR="000C2905" w:rsidRDefault="000C2905" w:rsidP="000C290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Членски внос –   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2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>5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0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>,00 лв.</w:t>
      </w:r>
    </w:p>
    <w:p w:rsidR="000C2905" w:rsidRDefault="000C2905" w:rsidP="000C29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>Рента от земя – 2169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,00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лв.</w:t>
      </w:r>
    </w:p>
    <w:p w:rsidR="000C2905" w:rsidRDefault="000C2905" w:rsidP="000C29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Др.приходи    – 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 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 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1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>30,00 лв.</w:t>
      </w:r>
    </w:p>
    <w:p w:rsidR="000C2905" w:rsidRDefault="000C2905" w:rsidP="000C2905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Наличност на 01.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01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.20</w:t>
      </w:r>
      <w:r>
        <w:rPr>
          <w:rFonts w:ascii="Times New Roman" w:eastAsia="Times New Roman" w:hAnsi="Times New Roman"/>
          <w:b/>
          <w:sz w:val="28"/>
          <w:szCs w:val="20"/>
          <w:lang w:eastAsia="zh-CN"/>
        </w:rPr>
        <w:t>2</w:t>
      </w: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2г.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 – 435,00 лв.                            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2. Спонсорство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               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sym w:font="Webdings" w:char="F063"/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  да            Х  не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>Размер –  няма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3. Приходи от наеми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             Х да            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sym w:font="Webdings" w:char="F063"/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 не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Размер –  0,00 лв. 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lastRenderedPageBreak/>
        <w:t>4.Други – допълваща субсидия от МК и  по други проекти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   </w:t>
      </w:r>
    </w:p>
    <w:p w:rsidR="000C2905" w:rsidRDefault="000C2905" w:rsidP="000C2905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 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sym w:font="Webdings" w:char="F063"/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да           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X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 не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>Всичко собствени приходи – 2984,00 лева.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val="bg-BG" w:eastAsia="zh-CN"/>
        </w:rPr>
        <w:t>V. СУБСИДИЯ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>1. Държавна субсидия /размер/  -  18560,25 лева.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>2. Общинска субсидия /размер/  -  няма.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>3. Субсидирани бройки в читалището  -  1,5 бройка.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Дата на попълването:  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1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>5.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03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>.202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3</w:t>
      </w:r>
      <w:r>
        <w:rPr>
          <w:rFonts w:ascii="Times New Roman" w:eastAsia="Times New Roman" w:hAnsi="Times New Roman"/>
          <w:sz w:val="28"/>
          <w:szCs w:val="20"/>
          <w:lang w:val="bg-BG" w:eastAsia="zh-CN"/>
        </w:rPr>
        <w:t>г.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 xml:space="preserve">Изготвил: Пенка Маринова Георгиева  - секретар             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bg-BG" w:eastAsia="zh-CN"/>
        </w:rPr>
      </w:pPr>
      <w:r>
        <w:rPr>
          <w:rFonts w:ascii="Times New Roman" w:eastAsia="Times New Roman" w:hAnsi="Times New Roman"/>
          <w:sz w:val="28"/>
          <w:szCs w:val="20"/>
          <w:lang w:val="bg-BG" w:eastAsia="zh-CN"/>
        </w:rPr>
        <w:t>Председател: Виолета Костадинова Мирчева  -   ……………..</w:t>
      </w: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bg-BG" w:eastAsia="zh-CN"/>
        </w:rPr>
      </w:pPr>
    </w:p>
    <w:p w:rsidR="000C2905" w:rsidRDefault="000C2905" w:rsidP="000C290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bg-BG" w:eastAsia="zh-CN"/>
        </w:rPr>
      </w:pPr>
    </w:p>
    <w:p w:rsidR="000C2905" w:rsidRDefault="000C2905" w:rsidP="000C2905"/>
    <w:p w:rsidR="009A0B6D" w:rsidRDefault="009A0B6D">
      <w:bookmarkStart w:id="0" w:name="_GoBack"/>
      <w:bookmarkEnd w:id="0"/>
    </w:p>
    <w:sectPr w:rsidR="009A0B6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B1BB8"/>
    <w:multiLevelType w:val="singleLevel"/>
    <w:tmpl w:val="2C1A2A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05"/>
    <w:rsid w:val="000C2905"/>
    <w:rsid w:val="009A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2023-03-22T12:59:00Z</dcterms:created>
  <dcterms:modified xsi:type="dcterms:W3CDTF">2023-03-22T13:00:00Z</dcterms:modified>
</cp:coreProperties>
</file>